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944" w:rsidRDefault="00AD77F4" w:rsidP="005F6AD9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480175" cy="8896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89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C1FD6" w:rsidRDefault="00CC1FD6" w:rsidP="005F6AD9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</w:p>
    <w:p w:rsidR="005F6AD9" w:rsidRDefault="0037251B" w:rsidP="005F6AD9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   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C50F5C" w:rsidRPr="003E7944" w:rsidTr="003E7944">
        <w:tc>
          <w:tcPr>
            <w:tcW w:w="5210" w:type="dxa"/>
          </w:tcPr>
          <w:p w:rsidR="00C50F5C" w:rsidRPr="003E7944" w:rsidRDefault="00C50F5C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lastRenderedPageBreak/>
              <w:t>Принято</w:t>
            </w:r>
          </w:p>
          <w:p w:rsidR="00C50F5C" w:rsidRPr="003E7944" w:rsidRDefault="00C50F5C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на</w:t>
            </w:r>
            <w:proofErr w:type="gramEnd"/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общим собранием МАДОУ№279</w:t>
            </w:r>
          </w:p>
          <w:p w:rsidR="00C50F5C" w:rsidRPr="003E7944" w:rsidRDefault="0005322A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Протокол № </w:t>
            </w:r>
            <w:r w:rsidR="00CC1FD6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5</w:t>
            </w:r>
          </w:p>
          <w:p w:rsidR="00C50F5C" w:rsidRPr="003E7944" w:rsidRDefault="0005322A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от 16.04.2019</w:t>
            </w:r>
            <w:r w:rsidR="00C50F5C"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</w:tc>
        <w:tc>
          <w:tcPr>
            <w:tcW w:w="5211" w:type="dxa"/>
          </w:tcPr>
          <w:p w:rsidR="00C50F5C" w:rsidRPr="003E7944" w:rsidRDefault="00C50F5C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Утверждаю</w:t>
            </w:r>
          </w:p>
          <w:p w:rsidR="003E7944" w:rsidRPr="003E7944" w:rsidRDefault="00C50F5C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Заведующая МАДОУ</w:t>
            </w:r>
          </w:p>
          <w:p w:rsidR="00C50F5C" w:rsidRPr="003E7944" w:rsidRDefault="00C50F5C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«Детский сад №279»</w:t>
            </w:r>
          </w:p>
          <w:p w:rsidR="00C50F5C" w:rsidRPr="003E7944" w:rsidRDefault="003E7944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________</w:t>
            </w:r>
            <w:r w:rsidR="00C50F5C"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О.Ю.</w:t>
            </w: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50F5C"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Федотова</w:t>
            </w:r>
          </w:p>
        </w:tc>
      </w:tr>
    </w:tbl>
    <w:p w:rsidR="00C50F5C" w:rsidRDefault="00C50F5C" w:rsidP="00C50F5C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50F5C" w:rsidRDefault="00C50F5C" w:rsidP="00C50F5C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50F5C" w:rsidRDefault="00C50F5C" w:rsidP="00C50F5C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proofErr w:type="spellStart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Самообследование</w:t>
      </w:r>
      <w:proofErr w:type="spellEnd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Муниципального автономного образовательного учреждения</w:t>
      </w: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«Детский сад №279 комбинированного вида»</w:t>
      </w: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 xml:space="preserve">Московского района </w:t>
      </w:r>
      <w:proofErr w:type="spellStart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азани</w:t>
      </w:r>
      <w:proofErr w:type="spellEnd"/>
    </w:p>
    <w:p w:rsidR="00C50F5C" w:rsidRPr="00C50F5C" w:rsidRDefault="0005322A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за 2018</w:t>
      </w:r>
      <w:r w:rsidR="00C50F5C"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 xml:space="preserve"> год</w:t>
      </w:r>
    </w:p>
    <w:p w:rsidR="005F6AD9" w:rsidRDefault="005F6AD9" w:rsidP="005F6AD9">
      <w:pPr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 1. 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Аналитическая часть </w:t>
      </w:r>
    </w:p>
    <w:p w:rsidR="005F6AD9" w:rsidRDefault="005F6AD9" w:rsidP="005F6AD9">
      <w:pPr>
        <w:spacing w:after="0" w:line="240" w:lineRule="auto"/>
        <w:ind w:left="720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5F6AD9" w:rsidRDefault="005F6AD9" w:rsidP="005F6AD9">
      <w:pPr>
        <w:spacing w:after="0" w:line="240" w:lineRule="auto"/>
        <w:ind w:left="720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Общая характеристика учреждения</w:t>
      </w:r>
    </w:p>
    <w:p w:rsidR="005F6AD9" w:rsidRDefault="005F6AD9" w:rsidP="005F6AD9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3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2"/>
        <w:gridCol w:w="6230"/>
      </w:tblGrid>
      <w:tr w:rsidR="005F6AD9" w:rsidTr="005F6AD9">
        <w:tc>
          <w:tcPr>
            <w:tcW w:w="3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Муниципальное  автономное дошкольное образовательное учреждение «Детский сад  № 279 комбинированного  вида".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C1FD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Устав утвержден приказом комитета земельных и имущественных отношений Исполнит</w:t>
            </w:r>
            <w:r w:rsidR="00CC1FD6" w:rsidRPr="00CC1FD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ельного комитета г. Казани от 27.03.2019 №522</w:t>
            </w:r>
            <w:r w:rsidRPr="00CC1FD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CC1FD6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кзио-пк</w:t>
            </w:r>
            <w:proofErr w:type="spellEnd"/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Лицензия на осуществление образовательной деятельности Серия 16Л01   № 0001986, от 08 апреля 2015 года.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Образовательная программа: </w:t>
            </w:r>
            <w:proofErr w:type="gram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Принята</w:t>
            </w:r>
            <w:proofErr w:type="gramEnd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на педагогическом совете протоколом №1 от27.08.2015г. утверждена приказом заведующей №26 от 02.09.2015г.</w:t>
            </w:r>
          </w:p>
          <w:p w:rsidR="005F6AD9" w:rsidRDefault="00BD1E93" w:rsidP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Программа развития: </w:t>
            </w:r>
            <w:proofErr w:type="gram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Принята</w:t>
            </w:r>
            <w:proofErr w:type="gramEnd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на педагогическом совете протоколом №1 от27.08.2015г. утверждена приказом заведующей №26 от 02.09.2015г.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 279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E93" w:rsidRPr="00BD1E93" w:rsidRDefault="00BD1E93" w:rsidP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</w:t>
            </w:r>
          </w:p>
          <w:p w:rsidR="00BD1E93" w:rsidRDefault="00BD1E93" w:rsidP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>Дата открытия 1969 год.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Капитального ремонта не было</w:t>
            </w:r>
          </w:p>
        </w:tc>
      </w:tr>
      <w:tr w:rsidR="005F6AD9" w:rsidTr="005F6AD9">
        <w:trPr>
          <w:trHeight w:val="6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420095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РТ</w:t>
            </w: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, г. Казань, ул. Окольная, д.17в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Адрес электронной почты:  Ds279.kzn@tatar.ru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Контактный телефон:  560-76-10, 560-76-17</w:t>
            </w:r>
          </w:p>
          <w:p w:rsidR="005F6AD9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Сайт:edu.tatar.ru</w:t>
            </w:r>
            <w:proofErr w:type="spellEnd"/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РФ «Об образовании»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от 29 декабря 2012г. № 273-ФЗ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на основании Устава детского сада. На основе принципов единоначалия и самоуправления. Непосредственное управление детск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им садом осуществляет заведующий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Федотова Ольга Юрьевна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Старший воспитатель 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Карасева Альбина </w:t>
            </w:r>
            <w:proofErr w:type="spellStart"/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Фариховна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осуществляет организацию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качеством 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 образовательного процесса.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Учредитель осуществляет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контроль  за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 деятельностью  детского  сада.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Тип здания (краткая характеристика здания, территории)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Отдельно стоящее типовое двухэтажное здание, имеет развитую систему коммуникаций, общая площадь по зданию составляет 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1721,9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 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5F6AD9" w:rsidRDefault="005F6AD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Территория детского сада озеленена по всему периметру различными видами деревьев и кустарников, имеются клумбы, цветники,  огород.</w:t>
            </w:r>
          </w:p>
          <w:p w:rsidR="005F6AD9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Имеется 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детских площадок с малыми формами и  теневыми навесами, спортивная площадка, «зеленая зона», цветники.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 МАДОУ воспитываются дети 3-7 лет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детей: 2</w:t>
            </w:r>
            <w:r w:rsidR="0005322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чел.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групп 9, из них:                                                                                            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ab/>
              <w:t>группа татарская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2 логопедические группы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Группы общеразвивающей направленности: </w:t>
            </w:r>
          </w:p>
          <w:p w:rsidR="00E10718" w:rsidRPr="00E10718" w:rsidRDefault="0005322A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3 до 4 лет-   - 2</w:t>
            </w:r>
            <w:r w:rsidR="00E10718"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группы; </w:t>
            </w:r>
          </w:p>
          <w:p w:rsidR="00E10718" w:rsidRPr="00E10718" w:rsidRDefault="0005322A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4 до 5 лет    - 3</w:t>
            </w:r>
            <w:r w:rsidR="00E10718"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группы;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5 до 6 лет    - 2 группы;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6 до 7 лет     -2 группы.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   Фундамент образовательного процесса составляет Основная образовательная программа дошкольного образования, разработанная и утвержденная в ДОО в соответствии с требованиями ФГОС </w:t>
            </w:r>
            <w:proofErr w:type="gramStart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ДО</w:t>
            </w:r>
            <w:proofErr w:type="gramEnd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Программа базируется на положениях ПООП «От рождения до школы» (под ред. </w:t>
            </w:r>
            <w:proofErr w:type="spellStart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Веракса</w:t>
            </w:r>
            <w:proofErr w:type="spellEnd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), 2014г.</w:t>
            </w:r>
          </w:p>
          <w:p w:rsidR="005F6AD9" w:rsidRDefault="005F6AD9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возрастных групп;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пищеблок;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прачечная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портивный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зал;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музыкальный  зал;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логопедический кабинет;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логопедический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кабинет;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методический кабинет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P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заведующей;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медицинский кабинет;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физиотерапе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втический кабинет;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психолога;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татарский кабинет;</w:t>
            </w:r>
          </w:p>
          <w:p w:rsidR="005F6AD9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ПДД;  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«Зеленая зона» участка (огород, сад, цветники);</w:t>
            </w:r>
            <w:r w:rsidR="00E10718"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</w:t>
            </w:r>
            <w:r w:rsid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дованные участки для прогулок.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Пятидневная рабочая неделя в </w:t>
            </w:r>
            <w:proofErr w:type="gramStart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режиме полного дня</w:t>
            </w:r>
            <w:proofErr w:type="gramEnd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10,5 часовое пребывание детей </w:t>
            </w:r>
          </w:p>
          <w:p w:rsidR="005F6AD9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 7 - 30 до 18-00</w:t>
            </w:r>
          </w:p>
        </w:tc>
      </w:tr>
      <w:tr w:rsidR="005F6AD9" w:rsidTr="005F6AD9">
        <w:trPr>
          <w:trHeight w:val="2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Правила приёма в ДОУ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CC1FD6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 2018-2019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году в МАДОУ «Детский сад</w:t>
            </w:r>
            <w:r w:rsid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№279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»   принимались дети с 3 до 7 лет</w:t>
            </w:r>
            <w:r w:rsid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Прием детей осуществляется на основании протокола комплектования Отдела образования </w:t>
            </w:r>
            <w:r w:rsid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Кировского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</w:t>
            </w:r>
            <w:r w:rsid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Московского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районов, 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свидетельства о рождении ребенка,  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 и ознакомлением родителей с Уставом детского сада, локальными актами, правилами внутреннего распорядка воспитанников.</w:t>
            </w:r>
            <w:proofErr w:type="gramEnd"/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Основная цель детского сада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-образовательная  работа с детьми 3 - 7 лет, обеспечивающая равные стартовые возможности развития всех детей.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условий для социальной адаптации детей;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Осуществление познавательно-речевого, социально-личностного, художественно-эстетического и физического развития детей в соответствии с реализуемой программой;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максимального раскрытия индивидуального возрастного потенциала ребенка;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направлений индивидуально-ориентированной педагогической, психологической помощи детям  от 3  до 7 лет на основе мониторинга развития.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Обогащение предметно-игровой среды образовательного учреждения, с целью создания благоприятных условий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образовательной  работы в свете требований ФГОС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Разработка и внедрение эффективных форм взаимодействия взрослого и ребёнка.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Построение взаимодействия с семьей по принципу партнерства для обеспечения полноценного развития ребенка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атмосферы гуманного и доброжелательного отношения ко всем воспитанникам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комфортности пребывания детей, родителей и сотрудников в учреждении;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материально-технической базы педагогического  процесса.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t>Содержание образовательной деятельности, образовательного процесса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AD9" w:rsidRDefault="00CC1FD6" w:rsidP="00CC1FD6">
            <w:pPr>
              <w:spacing w:before="100" w:beforeAutospacing="1" w:after="100" w:afterAutospacing="1"/>
              <w:ind w:firstLine="16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6AD9">
              <w:rPr>
                <w:rFonts w:ascii="Times New Roman" w:hAnsi="Times New Roman"/>
                <w:sz w:val="24"/>
                <w:szCs w:val="24"/>
              </w:rPr>
              <w:t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воспитанников к школе на достаточно высоком уровне.</w:t>
            </w:r>
          </w:p>
          <w:p w:rsidR="005F6AD9" w:rsidRDefault="005F6AD9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  Содержание программы соответствует основным положениям возрастной психологии и дошкольной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5F6AD9" w:rsidRDefault="005F6AD9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5F6AD9" w:rsidRDefault="005F6AD9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 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A624DA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Используются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-образовательном  процессе: Основная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образовательная программа дош</w:t>
            </w:r>
            <w:r w:rsidR="00A624DA">
              <w:rPr>
                <w:rFonts w:ascii="Times New Roman" w:hAnsi="Times New Roman"/>
                <w:sz w:val="24"/>
                <w:szCs w:val="24"/>
                <w:lang w:eastAsia="ru-RU"/>
              </w:rPr>
              <w:t>кольного образования МАДОУ № 279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разработанная на основе Закона об образовании РФ, соответствующей Федеральным государственным требованиям к структуре основной общеобразовательной программы дошкольного образования, СанПиН; 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Учебно-методический комплект по обучению дошкольников татарскому языку (под ред.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З.М.Закировой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др.); 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Программы коррекционной направленности «Воспитание и обучение детей дошкольного возраста с ФФН»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Т.Б.Филичёвой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Г.В.Чиркиной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;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программу логопедической работы по преодолению общего недоразвития речи у детей,  Т. Б. Филичевой, Г. В. Чиркиной, Т. В. Тумановой; 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предельно допустимые нормы учебной нагрузки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lastRenderedPageBreak/>
              <w:t>Взаимодействие с родителями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С</w:t>
            </w:r>
            <w:r>
              <w:rPr>
                <w:rFonts w:ascii="Times New Roman" w:hAnsi="Times New Roman"/>
                <w:sz w:val="24"/>
                <w:szCs w:val="24"/>
              </w:rPr>
              <w:t>троит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принципе сотрудничества.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анкетирование;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наглядная информация;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показ занятий для родителей;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выставки совместных работ;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поступивших детей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Работает консультативн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ая служба специалистов: учителей </w:t>
            </w:r>
            <w:proofErr w:type="gramStart"/>
            <w:r w:rsidR="00D44051">
              <w:rPr>
                <w:rFonts w:ascii="Times New Roman" w:hAnsi="Times New Roman"/>
                <w:sz w:val="24"/>
                <w:szCs w:val="24"/>
              </w:rPr>
              <w:t>-л</w:t>
            </w:r>
            <w:proofErr w:type="gramEnd"/>
            <w:r w:rsidR="00D44051">
              <w:rPr>
                <w:rFonts w:ascii="Times New Roman" w:hAnsi="Times New Roman"/>
                <w:sz w:val="24"/>
                <w:szCs w:val="24"/>
              </w:rPr>
              <w:t>огопедов</w:t>
            </w:r>
            <w:r>
              <w:rPr>
                <w:rFonts w:ascii="Times New Roman" w:hAnsi="Times New Roman"/>
                <w:sz w:val="24"/>
                <w:szCs w:val="24"/>
              </w:rPr>
              <w:t>, инструктора по физкультуре, музыкального руководителя, старшей медсестры.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 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  постоянно оформлялись стенды информации. 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t>Кадровое  обеспечение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051" w:rsidRDefault="005F6AD9" w:rsidP="00D4405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Работа с кадрами </w:t>
            </w:r>
            <w:r>
              <w:rPr>
                <w:rFonts w:ascii="Times New Roman" w:hAnsi="Times New Roman"/>
                <w:sz w:val="24"/>
                <w:szCs w:val="24"/>
              </w:rPr>
      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  прохождения аттестации, повышения квалификации педагогов.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Дошкольное образовательное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учреждение  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5F6AD9" w:rsidRDefault="005F6AD9" w:rsidP="00D440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укомплектовано 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lastRenderedPageBreak/>
              <w:t>Материально-техническая база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хорошем  состоянии.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 детском саду имеются: групповые помещения, кабинет заведующего, методический кабинет, кабинет учителя - логопеда, кабинет психолога, музыкальный зал, с физкульт</w:t>
            </w:r>
            <w:r w:rsidR="00D44051">
              <w:rPr>
                <w:rFonts w:ascii="Times New Roman" w:hAnsi="Times New Roman"/>
                <w:sz w:val="24"/>
                <w:szCs w:val="24"/>
              </w:rPr>
              <w:t>урный зал, кабинет татарского языка</w:t>
            </w:r>
            <w:r>
              <w:rPr>
                <w:rFonts w:ascii="Times New Roman" w:hAnsi="Times New Roman"/>
                <w:sz w:val="24"/>
                <w:szCs w:val="24"/>
              </w:rPr>
              <w:t>,  пищеблок, прачечная, медицинский кабинет.</w:t>
            </w:r>
            <w:proofErr w:type="gramEnd"/>
          </w:p>
          <w:p w:rsidR="00D44051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</w:t>
            </w:r>
            <w:r w:rsidR="00D44051">
              <w:rPr>
                <w:rFonts w:ascii="Times New Roman" w:hAnsi="Times New Roman"/>
                <w:sz w:val="24"/>
                <w:szCs w:val="24"/>
              </w:rPr>
              <w:t>еменным игровым оборудованием, </w:t>
            </w:r>
            <w:proofErr w:type="gramStart"/>
            <w:r w:rsidR="00D44051">
              <w:rPr>
                <w:rFonts w:ascii="Times New Roman" w:hAnsi="Times New Roman"/>
                <w:sz w:val="24"/>
                <w:szCs w:val="24"/>
              </w:rPr>
              <w:t>современными</w:t>
            </w:r>
            <w:proofErr w:type="gramEnd"/>
            <w:r w:rsidR="00D440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информационными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4051" w:rsidRDefault="005F6AD9" w:rsidP="00D44051">
            <w:pPr>
              <w:spacing w:after="0" w:line="240" w:lineRule="auto"/>
              <w:ind w:firstLine="2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стендами. </w:t>
            </w:r>
          </w:p>
          <w:p w:rsidR="005F6AD9" w:rsidRDefault="005F6AD9" w:rsidP="00D44051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условий безопасности выполняется локальными нормативно-правовыми документами: приказами, инструкциями, положениями.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 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 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 Медицинский блок  включает в себя  медицинс</w:t>
            </w:r>
            <w:r w:rsidR="00D44051">
              <w:rPr>
                <w:rFonts w:ascii="Times New Roman" w:hAnsi="Times New Roman"/>
                <w:sz w:val="24"/>
                <w:szCs w:val="24"/>
              </w:rPr>
              <w:t>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и физиотерапевтический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кабинет</w:t>
            </w:r>
            <w:r w:rsidR="00D44051"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который оснащен необходимым медицинским инструментарием, набором медикаментов. Старшей медицинской сестрой ДОУ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ведется учет и анализ общей заболеваемости воспитанников, анализ простудных заболеваний.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748">
              <w:rPr>
                <w:rFonts w:ascii="Times New Roman" w:hAnsi="Times New Roman"/>
                <w:sz w:val="24"/>
                <w:szCs w:val="24"/>
              </w:rPr>
              <w:t>МАДОУ курирует врач-</w:t>
            </w:r>
            <w:r w:rsidR="00995215" w:rsidRPr="00040748">
              <w:rPr>
                <w:rFonts w:ascii="Times New Roman" w:hAnsi="Times New Roman"/>
                <w:sz w:val="24"/>
                <w:szCs w:val="24"/>
              </w:rPr>
              <w:t>педиатр городской детской поликлиники № 1</w:t>
            </w:r>
            <w:r w:rsidRPr="00040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0748">
              <w:rPr>
                <w:rFonts w:ascii="Times New Roman" w:hAnsi="Times New Roman"/>
                <w:sz w:val="24"/>
                <w:szCs w:val="24"/>
              </w:rPr>
              <w:t>Антонова Л.В.</w:t>
            </w:r>
            <w:r>
              <w:rPr>
                <w:rFonts w:ascii="Times New Roman" w:hAnsi="Times New Roman"/>
                <w:sz w:val="24"/>
                <w:szCs w:val="24"/>
              </w:rPr>
              <w:t>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Проводятся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профилактические мероприятия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Старшей медсестрой  ДОУ: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осмотр детей во время утреннего приема;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антропометрические замеры 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анализ заболеваемости 1 раз в месяц, в квартал, 1 раз в год;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ежемесячное подведение итогов посещаемости детей;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лечебно-профилактические мероприятия. 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/>
              <w:rPr>
                <w:rFonts w:eastAsia="Calibri"/>
              </w:rPr>
            </w:pP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/>
              <w:rPr>
                <w:rFonts w:eastAsia="Calibri"/>
              </w:rPr>
            </w:pPr>
          </w:p>
        </w:tc>
      </w:tr>
    </w:tbl>
    <w:p w:rsidR="005F6AD9" w:rsidRDefault="005F6AD9" w:rsidP="005F6AD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F6AD9" w:rsidRDefault="005F6AD9" w:rsidP="005F6AD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2. Показатели деятельности ДОУ</w:t>
      </w:r>
    </w:p>
    <w:p w:rsidR="005F6AD9" w:rsidRDefault="005F6AD9" w:rsidP="005F6AD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5309" w:type="pct"/>
        <w:tblCellSpacing w:w="0" w:type="dxa"/>
        <w:tblInd w:w="-29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2"/>
        <w:gridCol w:w="8499"/>
        <w:gridCol w:w="1751"/>
      </w:tblGrid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proofErr w:type="gramStart"/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9E1527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9E1527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чел./100%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9E1527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9E1527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чел./100%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CC1FD6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1FD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CC1FD6" w:rsidRDefault="00CC1FD6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1FD6">
              <w:rPr>
                <w:rFonts w:ascii="Times New Roman" w:hAnsi="Times New Roman"/>
                <w:sz w:val="24"/>
                <w:szCs w:val="24"/>
              </w:rPr>
              <w:t>0чел./0</w:t>
            </w:r>
            <w:r w:rsidR="009E1527" w:rsidRPr="00CC1FD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CC1FD6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1FD6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CC1FD6" w:rsidRDefault="00CC1FD6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1FD6">
              <w:rPr>
                <w:rFonts w:ascii="Times New Roman" w:hAnsi="Times New Roman"/>
                <w:sz w:val="24"/>
                <w:szCs w:val="24"/>
              </w:rPr>
              <w:t>0чел./0</w:t>
            </w:r>
            <w:r w:rsidR="009E1527" w:rsidRPr="00CC1FD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CC1FD6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1FD6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CC1FD6" w:rsidRDefault="00CC1FD6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1FD6">
              <w:rPr>
                <w:rFonts w:ascii="Times New Roman" w:hAnsi="Times New Roman"/>
                <w:sz w:val="24"/>
                <w:szCs w:val="24"/>
              </w:rPr>
              <w:t>4</w:t>
            </w:r>
            <w:r w:rsidR="009E1527" w:rsidRPr="00CC1FD6">
              <w:rPr>
                <w:rFonts w:ascii="Times New Roman" w:hAnsi="Times New Roman"/>
                <w:sz w:val="24"/>
                <w:szCs w:val="24"/>
              </w:rPr>
              <w:t xml:space="preserve"> день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12чел./60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12чел./60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8чел./40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8чел./40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 чел./80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чел./15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чел./65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05322A" w:rsidP="006A2C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чел./</w:t>
            </w:r>
            <w:r w:rsidR="006A2CA8">
              <w:rPr>
                <w:rFonts w:ascii="Times New Roman" w:hAnsi="Times New Roman"/>
                <w:sz w:val="24"/>
                <w:szCs w:val="24"/>
              </w:rPr>
              <w:t>25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6A2CA8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чел./15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6A2CA8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3чел./15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6A2CA8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5чел./25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6A2CA8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26чел./54,5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6A2CA8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20чел./41,7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6A2CA8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чел./233чел.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lastRenderedPageBreak/>
              <w:t>1.15.3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да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4,4 кв. м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6A2CA8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E1527" w:rsidRPr="009E1527">
              <w:rPr>
                <w:rFonts w:ascii="Times New Roman" w:hAnsi="Times New Roman"/>
                <w:sz w:val="24"/>
                <w:szCs w:val="24"/>
              </w:rPr>
              <w:t>80 кв. м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CC1FD6">
        <w:trPr>
          <w:tblCellSpacing w:w="0" w:type="dxa"/>
        </w:trPr>
        <w:tc>
          <w:tcPr>
            <w:tcW w:w="39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82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78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5F6AD9" w:rsidRDefault="005F6AD9" w:rsidP="005F6AD9"/>
    <w:p w:rsidR="005F6AD9" w:rsidRDefault="005F6AD9" w:rsidP="005F6AD9"/>
    <w:p w:rsidR="005F6AD9" w:rsidRDefault="005F6AD9" w:rsidP="005F6AD9">
      <w:pPr>
        <w:widowControl w:val="0"/>
        <w:suppressAutoHyphens/>
        <w:spacing w:after="0" w:line="240" w:lineRule="auto"/>
        <w:ind w:firstLine="708"/>
        <w:jc w:val="both"/>
        <w:rPr>
          <w:rFonts w:ascii="Times New Roman" w:hAnsi="Times New Roman"/>
          <w:b/>
          <w:bCs/>
          <w:kern w:val="2"/>
          <w:sz w:val="28"/>
          <w:szCs w:val="28"/>
        </w:rPr>
      </w:pPr>
      <w:r>
        <w:rPr>
          <w:rFonts w:ascii="Times New Roman" w:hAnsi="Times New Roman"/>
          <w:b/>
          <w:bCs/>
          <w:kern w:val="2"/>
          <w:sz w:val="28"/>
          <w:szCs w:val="28"/>
        </w:rPr>
        <w:t>Выводы по итогам года.</w:t>
      </w:r>
    </w:p>
    <w:p w:rsidR="005F6AD9" w:rsidRDefault="005F6AD9" w:rsidP="009E1527">
      <w:pPr>
        <w:ind w:firstLine="708"/>
        <w:jc w:val="both"/>
      </w:pPr>
      <w:r>
        <w:rPr>
          <w:rFonts w:ascii="Times New Roman" w:hAnsi="Times New Roman"/>
          <w:kern w:val="2"/>
          <w:sz w:val="28"/>
          <w:szCs w:val="28"/>
        </w:rPr>
        <w:t>Анализ де</w:t>
      </w:r>
      <w:r w:rsidR="006A2CA8">
        <w:rPr>
          <w:rFonts w:ascii="Times New Roman" w:hAnsi="Times New Roman"/>
          <w:kern w:val="2"/>
          <w:sz w:val="28"/>
          <w:szCs w:val="28"/>
        </w:rPr>
        <w:t>ятельности детского сада за 2018 — 2019</w:t>
      </w:r>
      <w:r>
        <w:rPr>
          <w:rFonts w:ascii="Times New Roman" w:hAnsi="Times New Roman"/>
          <w:kern w:val="2"/>
          <w:sz w:val="28"/>
          <w:szCs w:val="28"/>
        </w:rPr>
        <w:t xml:space="preserve"> учебный год выявил успешные показатели в деятельности МАДОУ. Учреждение функционирует в режиме развития. В МАДОУ № </w:t>
      </w:r>
      <w:r w:rsidR="009E1527">
        <w:rPr>
          <w:rFonts w:ascii="Times New Roman" w:hAnsi="Times New Roman"/>
          <w:kern w:val="2"/>
          <w:sz w:val="28"/>
          <w:szCs w:val="28"/>
        </w:rPr>
        <w:t xml:space="preserve">279 </w:t>
      </w:r>
      <w:r>
        <w:rPr>
          <w:rFonts w:ascii="Times New Roman" w:hAnsi="Times New Roman"/>
          <w:kern w:val="2"/>
          <w:sz w:val="28"/>
          <w:szCs w:val="28"/>
        </w:rPr>
        <w:t>сложился перспективный, творческий коллектив педагогов, имеющих потенциал к профессиональному росту.</w:t>
      </w:r>
    </w:p>
    <w:p w:rsidR="005F6AD9" w:rsidRDefault="005F6AD9" w:rsidP="005F6AD9"/>
    <w:p w:rsidR="005F6AD9" w:rsidRDefault="005F6AD9" w:rsidP="005F6AD9"/>
    <w:p w:rsidR="005F6AD9" w:rsidRDefault="005F6AD9" w:rsidP="005F6AD9"/>
    <w:p w:rsidR="005F6AD9" w:rsidRDefault="005F6AD9" w:rsidP="005F6AD9"/>
    <w:p w:rsidR="005F6AD9" w:rsidRDefault="005F6AD9" w:rsidP="005F6AD9"/>
    <w:p w:rsidR="005F6AD9" w:rsidRDefault="005F6AD9" w:rsidP="005F6AD9"/>
    <w:p w:rsidR="009945D5" w:rsidRDefault="009945D5"/>
    <w:sectPr w:rsidR="009945D5" w:rsidSect="0037251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190"/>
    <w:rsid w:val="00040748"/>
    <w:rsid w:val="0005322A"/>
    <w:rsid w:val="0037251B"/>
    <w:rsid w:val="003E7944"/>
    <w:rsid w:val="005F6AD9"/>
    <w:rsid w:val="006A2CA8"/>
    <w:rsid w:val="009945D5"/>
    <w:rsid w:val="00995215"/>
    <w:rsid w:val="009962F8"/>
    <w:rsid w:val="009E1527"/>
    <w:rsid w:val="00A624DA"/>
    <w:rsid w:val="00AA3190"/>
    <w:rsid w:val="00AD77F4"/>
    <w:rsid w:val="00BD1E93"/>
    <w:rsid w:val="00C50F5C"/>
    <w:rsid w:val="00CC1FD6"/>
    <w:rsid w:val="00D44051"/>
    <w:rsid w:val="00E1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D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748"/>
    <w:rPr>
      <w:rFonts w:ascii="Tahoma" w:eastAsia="Times New Roman" w:hAnsi="Tahoma" w:cs="Tahoma"/>
      <w:sz w:val="16"/>
      <w:szCs w:val="16"/>
    </w:rPr>
  </w:style>
  <w:style w:type="table" w:styleId="a5">
    <w:name w:val="Table Grid"/>
    <w:basedOn w:val="a1"/>
    <w:uiPriority w:val="59"/>
    <w:rsid w:val="00C50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D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748"/>
    <w:rPr>
      <w:rFonts w:ascii="Tahoma" w:eastAsia="Times New Roman" w:hAnsi="Tahoma" w:cs="Tahoma"/>
      <w:sz w:val="16"/>
      <w:szCs w:val="16"/>
    </w:rPr>
  </w:style>
  <w:style w:type="table" w:styleId="a5">
    <w:name w:val="Table Grid"/>
    <w:basedOn w:val="a1"/>
    <w:uiPriority w:val="59"/>
    <w:rsid w:val="00C50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8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2734</Words>
  <Characters>15589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5</cp:revision>
  <cp:lastPrinted>2019-04-17T05:59:00Z</cp:lastPrinted>
  <dcterms:created xsi:type="dcterms:W3CDTF">2019-04-16T12:53:00Z</dcterms:created>
  <dcterms:modified xsi:type="dcterms:W3CDTF">2019-04-17T06:40:00Z</dcterms:modified>
</cp:coreProperties>
</file>